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2024年度市直单位“谁执法谁普法”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普法责任清单</w:t>
      </w:r>
    </w:p>
    <w:tbl>
      <w:tblPr>
        <w:tblStyle w:val="6"/>
        <w:tblW w:w="89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519"/>
        <w:gridCol w:w="6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8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责任单位名称（盖章）</w:t>
            </w:r>
          </w:p>
        </w:tc>
        <w:tc>
          <w:tcPr>
            <w:tcW w:w="6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宿州市妇联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3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普法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内容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共性内容</w:t>
            </w:r>
          </w:p>
        </w:tc>
        <w:tc>
          <w:tcPr>
            <w:tcW w:w="6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习近平法治思想、宪法、民法典、党内法规等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  <w:jc w:val="center"/>
        </w:trPr>
        <w:tc>
          <w:tcPr>
            <w:tcW w:w="13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个性内容（根据本单位职能列举10部以内法律法规）</w:t>
            </w:r>
          </w:p>
        </w:tc>
        <w:tc>
          <w:tcPr>
            <w:tcW w:w="6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1.《中华人民共和国妇女权益保障法》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2.《中华人民共和国反家庭暴力法》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3.《中华人民共和国家庭教育促进法》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4.《安徽省实施&lt;</w:t>
            </w:r>
            <w:r>
              <w:rPr>
                <w:rFonts w:hint="default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中华人民共和国反家庭暴力法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&gt;办法》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8" w:hRule="atLeast"/>
          <w:jc w:val="center"/>
        </w:trPr>
        <w:tc>
          <w:tcPr>
            <w:tcW w:w="28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本单位2024年牵头组织开展的重点普法项目和重要时间节点主题普法活动</w:t>
            </w:r>
          </w:p>
        </w:tc>
        <w:tc>
          <w:tcPr>
            <w:tcW w:w="6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1.“三八”维权月活动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2.反家暴经常性宣传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3.宪法周宣传活动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4.民法典宣传活动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5.国际家庭日宣传活动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8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本单位普法新媒体平台</w:t>
            </w:r>
          </w:p>
        </w:tc>
        <w:tc>
          <w:tcPr>
            <w:tcW w:w="6108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eastAsia="方正黑体简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lang w:eastAsia="zh-CN"/>
              </w:rPr>
              <w:t>网站、</w:t>
            </w: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微信公众号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85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责任领导、部门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  <w:t>及普法联络员</w:t>
            </w:r>
          </w:p>
        </w:tc>
        <w:tc>
          <w:tcPr>
            <w:tcW w:w="6108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分管领导（姓名、职务）：李周  市妇联副主席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85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08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联系电话：3028058            手机号码：18900573668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85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08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责任部门（科室）：市妇联权益部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85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08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部门（科室）负责人：熊鹏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85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08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联系电话：3028108            手机号码：13399577753</w:t>
            </w:r>
          </w:p>
        </w:tc>
      </w:tr>
    </w:tbl>
    <w:p>
      <w:pPr>
        <w:wordWrap/>
        <w:jc w:val="left"/>
        <w:rPr>
          <w:rFonts w:hint="default" w:ascii="方正仿宋简体" w:hAnsi="方正仿宋简体" w:eastAsia="方正仿宋简体" w:cs="方正仿宋简体"/>
          <w:sz w:val="10"/>
          <w:szCs w:val="10"/>
          <w:lang w:val="en-US" w:eastAsia="zh-CN"/>
        </w:rPr>
      </w:pPr>
    </w:p>
    <w:sectPr>
      <w:footerReference r:id="rId3" w:type="default"/>
      <w:pgSz w:w="11906" w:h="16838"/>
      <w:pgMar w:top="1440" w:right="1417" w:bottom="1440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方正黑体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方正仿宋简体" w:hAnsi="方正仿宋简体" w:eastAsia="方正仿宋简体" w:cs="方正仿宋简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xNjMwZjhlODhhZWE2ZDA3ODRhYjBlMDI2NTI0YzEifQ=="/>
  </w:docVars>
  <w:rsids>
    <w:rsidRoot w:val="4941368F"/>
    <w:rsid w:val="012515C4"/>
    <w:rsid w:val="07424046"/>
    <w:rsid w:val="0B6C13BF"/>
    <w:rsid w:val="0C1E558E"/>
    <w:rsid w:val="0C8443DE"/>
    <w:rsid w:val="102313C5"/>
    <w:rsid w:val="15AC3C0A"/>
    <w:rsid w:val="166B499D"/>
    <w:rsid w:val="1D072D53"/>
    <w:rsid w:val="203B0065"/>
    <w:rsid w:val="229C64CD"/>
    <w:rsid w:val="2F087CAC"/>
    <w:rsid w:val="33493583"/>
    <w:rsid w:val="39DDE0F0"/>
    <w:rsid w:val="3AD153F6"/>
    <w:rsid w:val="42C3311D"/>
    <w:rsid w:val="469F45FA"/>
    <w:rsid w:val="46F946CB"/>
    <w:rsid w:val="4941368F"/>
    <w:rsid w:val="4EFFE3F4"/>
    <w:rsid w:val="531B2A2A"/>
    <w:rsid w:val="5BBC21C1"/>
    <w:rsid w:val="5CDDAF41"/>
    <w:rsid w:val="612C6F7A"/>
    <w:rsid w:val="6457430E"/>
    <w:rsid w:val="6AB070DC"/>
    <w:rsid w:val="73AB01D2"/>
    <w:rsid w:val="73FE212E"/>
    <w:rsid w:val="74DF6386"/>
    <w:rsid w:val="7B776F12"/>
    <w:rsid w:val="7F6FB07B"/>
    <w:rsid w:val="7FF902EC"/>
    <w:rsid w:val="B67E4380"/>
    <w:rsid w:val="EEDF1531"/>
    <w:rsid w:val="F58DD542"/>
    <w:rsid w:val="F5FAEE22"/>
    <w:rsid w:val="F7DF0E52"/>
    <w:rsid w:val="FFE7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宋体" w:hAnsi="宋体" w:eastAsia="仿宋_GB2312"/>
      <w:sz w:val="30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样式2"/>
    <w:basedOn w:val="2"/>
    <w:qFormat/>
    <w:uiPriority w:val="0"/>
    <w:pPr>
      <w:adjustRightInd w:val="0"/>
      <w:snapToGrid w:val="0"/>
      <w:spacing w:after="0" w:afterLines="0" w:line="324" w:lineRule="auto"/>
      <w:ind w:firstLine="200" w:firstLineChars="200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494</Words>
  <Characters>543</Characters>
  <Lines>0</Lines>
  <Paragraphs>0</Paragraphs>
  <TotalTime>34</TotalTime>
  <ScaleCrop>false</ScaleCrop>
  <LinksUpToDate>false</LinksUpToDate>
  <CharactersWithSpaces>608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2022-02-09T07:10:00Z</dcterms:created>
  <dc:creator>梦回潇湘</dc:creator>
  <cp:lastModifiedBy>huawei</cp:lastModifiedBy>
  <cp:lastPrinted>2024-01-05T01:06:00Z</cp:lastPrinted>
  <dcterms:modified xsi:type="dcterms:W3CDTF">2024-01-04T17:37:23Z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0619E76D88C0452EA111488E3379A7A7</vt:lpwstr>
  </property>
</Properties>
</file>